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B6A" w:rsidRPr="0074302B" w:rsidRDefault="00464B6A">
      <w:pPr>
        <w:rPr>
          <w:sz w:val="22"/>
          <w:szCs w:val="22"/>
        </w:rPr>
      </w:pPr>
    </w:p>
    <w:p w:rsidR="00464B6A" w:rsidRPr="0074302B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b/>
          <w:bCs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74302B">
        <w:rPr>
          <w:b/>
          <w:bCs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Protokoll</w:t>
      </w:r>
      <w:proofErr w:type="spellEnd"/>
    </w:p>
    <w:p w:rsidR="00464B6A" w:rsidRPr="0074302B" w:rsidRDefault="00464B6A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120"/>
        <w:ind w:left="567" w:hanging="567"/>
        <w:jc w:val="center"/>
        <w:outlineLvl w:val="0"/>
        <w:rPr>
          <w:b/>
          <w:bCs/>
          <w:sz w:val="22"/>
          <w:szCs w:val="22"/>
        </w:rPr>
      </w:pPr>
    </w:p>
    <w:p w:rsidR="00464B6A" w:rsidRPr="0074302B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Thema: Baugesuch Ortsgemeinde „Kultur- und Eventschopf“, Grundstück-Nr. 591, </w:t>
      </w:r>
      <w:proofErr w:type="spellStart"/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Kasernenstrasse</w:t>
      </w:r>
      <w:proofErr w:type="spellEnd"/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, 8880 Walenstadt</w:t>
      </w:r>
    </w:p>
    <w:p w:rsidR="00464B6A" w:rsidRPr="0074302B" w:rsidRDefault="00464B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4B6A" w:rsidRPr="0074302B" w:rsidRDefault="00464B6A">
      <w:pPr>
        <w:pBdr>
          <w:top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4B6A" w:rsidRPr="0074302B" w:rsidRDefault="00000000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Ort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Sitzungszimmer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zellersani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GmbH</w:t>
      </w:r>
    </w:p>
    <w:p w:rsidR="00464B6A" w:rsidRPr="0074302B" w:rsidRDefault="00000000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Datum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gram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Dienstag</w:t>
      </w:r>
      <w:proofErr w:type="gram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23.01.2024, 19.00 - 20.30 Uhr</w:t>
      </w:r>
    </w:p>
    <w:p w:rsidR="00464B6A" w:rsidRPr="0074302B" w:rsidRDefault="00000000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 w:hanging="708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Anwesend:</w:t>
      </w:r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Jörg Frei, Vorstand und ARGE Raumplanung</w:t>
      </w:r>
    </w:p>
    <w:p w:rsidR="00464B6A" w:rsidRPr="0074302B" w:rsidRDefault="00000000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 w:hanging="708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>Hand Reinle, ARGE Raumplanung</w:t>
      </w:r>
      <w:r w:rsidR="00A7634A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fallweise</w:t>
      </w:r>
    </w:p>
    <w:p w:rsidR="00464B6A" w:rsidRPr="0074302B" w:rsidRDefault="00000000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52" w:hanging="708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>Jacqueline Thommen, ARGE Raumplanung / Protokoll</w:t>
      </w:r>
    </w:p>
    <w:p w:rsidR="00464B6A" w:rsidRPr="0074302B" w:rsidRDefault="00000000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 w:hanging="708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Entschuldigt: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>Jürg Steinmann, ARGE Raumplanung</w:t>
      </w:r>
    </w:p>
    <w:p w:rsidR="00464B6A" w:rsidRPr="0074302B" w:rsidRDefault="00000000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 w:hanging="708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Bruno Bosshart, Präsident WOWA</w:t>
      </w:r>
    </w:p>
    <w:p w:rsidR="00464B6A" w:rsidRPr="0074302B" w:rsidRDefault="00464B6A">
      <w:pPr>
        <w:pBdr>
          <w:top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4B6A" w:rsidRPr="0074302B" w:rsidRDefault="00000000">
      <w:pPr>
        <w:keepNext/>
        <w:spacing w:before="240" w:after="120"/>
        <w:ind w:left="567" w:hanging="567"/>
        <w:outlineLvl w:val="0"/>
        <w:rPr>
          <w:b/>
          <w:bCs/>
          <w:sz w:val="22"/>
          <w:szCs w:val="22"/>
        </w:rPr>
      </w:pPr>
      <w:r w:rsidRPr="0074302B">
        <w:rPr>
          <w:rFonts w:eastAsia="Arial Unicode MS"/>
          <w:b/>
          <w:bCs/>
          <w:sz w:val="22"/>
          <w:szCs w:val="22"/>
        </w:rPr>
        <w:t>1.</w:t>
      </w:r>
      <w:r w:rsidRPr="0074302B">
        <w:rPr>
          <w:rFonts w:eastAsia="Arial Unicode MS"/>
          <w:b/>
          <w:bCs/>
          <w:sz w:val="22"/>
          <w:szCs w:val="22"/>
        </w:rPr>
        <w:tab/>
        <w:t xml:space="preserve">Ausgangslage </w:t>
      </w:r>
      <w:r w:rsidR="00A7634A" w:rsidRPr="0074302B">
        <w:rPr>
          <w:rFonts w:eastAsia="Arial Unicode MS"/>
          <w:b/>
          <w:bCs/>
          <w:sz w:val="22"/>
          <w:szCs w:val="22"/>
        </w:rPr>
        <w:t>allgemein</w:t>
      </w:r>
    </w:p>
    <w:p w:rsidR="00A7634A" w:rsidRPr="0074302B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Das Baugesuch liegt vom 16. - 29.01.2024 öffentlich auf. Der geplante </w:t>
      </w:r>
      <w:r w:rsidR="00A7634A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Kultur- und Eventschopf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soll auf dem Grundstück der Ortsgemeinde an der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Kasernenstrasse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zwischen der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Seezdeltastrasse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und dem Gebäude der Fernheizung erstellt werden. Das Grundstück liegt am Rande der Bauzone in der Zone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Oe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Zone für öffentliche Bauten und Anlagen, ES II, und grenzt an eine Grünzone, ES II, sowie eine Gewerbe Industrie Zone, ES III. </w:t>
      </w:r>
      <w:r w:rsidR="00A7634A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Die 23 Abstellplätze sind rund um das Gebäude angeordnet. Abstellplätze für Velos hat es keine.</w:t>
      </w:r>
    </w:p>
    <w:p w:rsidR="00464B6A" w:rsidRPr="0074302B" w:rsidRDefault="00464B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7634A" w:rsidRPr="0074302B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Wir stellen fest: </w:t>
      </w:r>
    </w:p>
    <w:p w:rsidR="00A7634A" w:rsidRPr="0074302B" w:rsidRDefault="00A7634A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 Baukörper 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sowie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die Nutzung zwischen den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grossen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Industriebauten und der Fernheizung 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sind 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fremd.</w:t>
      </w:r>
    </w:p>
    <w:p w:rsidR="00A7634A" w:rsidRPr="0074302B" w:rsidRDefault="00A7634A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Bei der Umgebungsgestaltung und der Anordnung der Abstellplätze ist kein Konzept zu erkennen. Abstellplätze für Velos werden nicht ausgewiesen. Angaben über die Materialisierung (Asphalt? naturbelassene Anteile?) der Flächen fehlen.</w:t>
      </w:r>
    </w:p>
    <w:p w:rsidR="00464B6A" w:rsidRPr="0074302B" w:rsidRDefault="00000000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angegebenen Lärmwerte </w:t>
      </w:r>
      <w:r w:rsidR="00A7634A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im </w:t>
      </w:r>
      <w:proofErr w:type="spellStart"/>
      <w:r w:rsidR="00A7634A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Baugesuchsformular</w:t>
      </w:r>
      <w:proofErr w:type="spellEnd"/>
      <w:r w:rsidR="00A7634A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überschreiten die Grenzwerte der ES II</w:t>
      </w:r>
      <w:r w:rsidR="00A7634A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64B6A" w:rsidRPr="0074302B" w:rsidRDefault="00A7634A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Eine Lüftungsanlage für die Innenräume ist nicht vorgesehen, zum Lüften müssen die Fenster geöffnet werden.</w:t>
      </w:r>
      <w:r w:rsidR="0000000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464B6A" w:rsidRPr="0074302B" w:rsidRDefault="00A7634A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00000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gibt kein Nutzungs- und Betriebskonzept, wo die Verantwortlich- und Zuständigkeiten 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ersichtlich sind.</w:t>
      </w:r>
    </w:p>
    <w:p w:rsidR="00464B6A" w:rsidRPr="0074302B" w:rsidRDefault="00A7634A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00000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ist zu prüfen, ob die Nutzung Auswirkungen auf das </w:t>
      </w:r>
      <w:proofErr w:type="spellStart"/>
      <w:r w:rsidR="0000000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Seezdelta</w:t>
      </w:r>
      <w:proofErr w:type="spellEnd"/>
      <w:r w:rsidR="0000000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hat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64B6A" w:rsidRPr="0074302B" w:rsidRDefault="00A7634A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Gegenüber der Grünzone ist zu </w:t>
      </w:r>
      <w:r w:rsidR="0082664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deren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Schutz eine Abgrenzung (evtl. Grünhecke)</w:t>
      </w:r>
      <w:r w:rsidR="0082664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zu prüfen.</w:t>
      </w:r>
      <w:r w:rsidR="0000000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464B6A" w:rsidRPr="0074302B" w:rsidRDefault="00826640" w:rsidP="00A7634A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Die</w:t>
      </w:r>
      <w:r w:rsidR="00000000"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Parkplätze sollen dem P-Konzept der Gemeinde unterstellt werden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 Andernfalls ist sicherzustellen, dass die Plätze nicht beliebig genutzt werden können, wenn keine Anlässe stattfinden.</w:t>
      </w:r>
    </w:p>
    <w:p w:rsidR="0074302B" w:rsidRPr="0074302B" w:rsidRDefault="0074302B" w:rsidP="0074302B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Auf dem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Baugesuchsformular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ist nicht ersichtlich, welche kantonalen Stellen in das Verfahren miteinbezogen werden, die Gemeinde hat diesen Teil noch nicht ausgefüllt.</w:t>
      </w:r>
    </w:p>
    <w:p w:rsidR="0074302B" w:rsidRPr="0074302B" w:rsidRDefault="0074302B" w:rsidP="0074302B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Beim Erhebungsblatt für gastronomische Betriebe fällt auf, dass Angaben über die Nutzung fehlen, ebenso fehlen Angaben zu den Öffnungszeiten. Bei der Schallintensität werden Werte von mehr als 90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db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angegeben. Da die Lüftung der Innenräume über die geöffneten Fenster erfolgt, muss angenommen werden, dass der Umgebungslärm ebenfalls grösser als 90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db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sein wird. Das ist in dieser Zone nicht zulässig.</w:t>
      </w:r>
    </w:p>
    <w:p w:rsidR="00464B6A" w:rsidRPr="0074302B" w:rsidRDefault="00464B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4B6A" w:rsidRPr="0074302B" w:rsidRDefault="00000000">
      <w:pPr>
        <w:pStyle w:val="StandardWeb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120"/>
        <w:ind w:left="567" w:hanging="567"/>
        <w:outlineLvl w:val="0"/>
        <w:rPr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74302B">
        <w:rPr>
          <w:rFonts w:ascii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2.</w:t>
      </w:r>
      <w:r w:rsidRPr="0074302B">
        <w:rPr>
          <w:rFonts w:ascii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Ausgangslage </w:t>
      </w:r>
      <w:proofErr w:type="spellStart"/>
      <w:r w:rsidRPr="0074302B">
        <w:rPr>
          <w:rFonts w:ascii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Erschliessung</w:t>
      </w:r>
      <w:proofErr w:type="spellEnd"/>
    </w:p>
    <w:p w:rsidR="00512393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Gemäss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den eingereichten Planunterlagen </w:t>
      </w:r>
      <w:r w:rsid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wird</w:t>
      </w: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die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Kasernenstrasse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im Bereich des Bauvorhabens ausgeweitet. Unklar ist, ob das ein Bestandteil der Baueingabe ist oder ob es ein separates </w:t>
      </w:r>
      <w:proofErr w:type="spellStart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Strassenprojekt</w:t>
      </w:r>
      <w:proofErr w:type="spellEnd"/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geben wird. Es </w:t>
      </w:r>
      <w:r w:rsid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fehlen Angaben über die Verkehrsführung</w:t>
      </w:r>
      <w:r w:rsidR="0051239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und die Zunahme des Verkehrs aufgrund der angestrebten Nutzung</w:t>
      </w:r>
      <w:r w:rsid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51239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 Veloweg </w:t>
      </w:r>
      <w:r w:rsidR="00C8529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 der </w:t>
      </w:r>
      <w:proofErr w:type="spellStart"/>
      <w:r w:rsidR="00C8529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Walenseestrasse</w:t>
      </w:r>
      <w:proofErr w:type="spellEnd"/>
      <w:r w:rsidR="00C8529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bis zum Strandbad,</w:t>
      </w:r>
      <w:r w:rsidR="0051239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wie er im kantonalen Richtplan festgelegt wurde, fehlt. </w:t>
      </w:r>
    </w:p>
    <w:p w:rsidR="00464B6A" w:rsidRPr="0074302B" w:rsidRDefault="00464B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4B6A" w:rsidRPr="0074302B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0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Wir stellen fest:</w:t>
      </w:r>
    </w:p>
    <w:p w:rsidR="00512393" w:rsidRDefault="00512393" w:rsidP="00512393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Für den Ausbau der 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Kasernenstrasse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ist ein Teilstrassenplanverfahren erforderlich. Bevor kein genehmigter 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Teilstrassenplan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vorliegt, ist das Projekt nicht bewilligungsfähig.</w:t>
      </w:r>
    </w:p>
    <w:p w:rsidR="00512393" w:rsidRDefault="00512393" w:rsidP="00512393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Als Grundlage für ein Teilstrassenplanverfahren braucht es ein Verkehrskonzept für das ganze Gemeindegebiet. Wir verweisen dazu auf unsere ausführlichen Eingaben bei der Mitwirkung Ortsplanung</w:t>
      </w:r>
      <w:r w:rsidR="00C8529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vom April 2023 sowie der Eingabe rund um die Anpassung des Sondernutzungsplanes </w:t>
      </w:r>
      <w:proofErr w:type="spellStart"/>
      <w:r w:rsidR="00C8529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Jörimann</w:t>
      </w:r>
      <w:proofErr w:type="spellEnd"/>
      <w:r w:rsidR="00C8529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im August 2023.</w:t>
      </w:r>
    </w:p>
    <w:p w:rsidR="00C8529B" w:rsidRDefault="00C8529B" w:rsidP="00512393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Konkret ist beim vorliegenden Bauvorhaben die Zu- und Wegfahrt für den MIV über die 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Industriestrasse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zu verlangen, eine Zufahrt von der 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Exihalle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her ist zu vermeiden. </w:t>
      </w:r>
    </w:p>
    <w:p w:rsidR="00C8529B" w:rsidRPr="0074302B" w:rsidRDefault="00C8529B" w:rsidP="00512393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Die Zufahrt für Velos ist ebenfalls aufzuzeigen und gegenüber dem MIV zu priorisieren.</w:t>
      </w:r>
    </w:p>
    <w:p w:rsidR="00464B6A" w:rsidRPr="0074302B" w:rsidRDefault="00464B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4B6A" w:rsidRPr="0074302B" w:rsidRDefault="00000000">
      <w:pPr>
        <w:keepNext/>
        <w:spacing w:before="240" w:after="120"/>
        <w:ind w:left="567" w:hanging="567"/>
        <w:outlineLvl w:val="0"/>
        <w:rPr>
          <w:b/>
          <w:bCs/>
          <w:sz w:val="22"/>
          <w:szCs w:val="22"/>
        </w:rPr>
      </w:pPr>
      <w:r w:rsidRPr="0074302B">
        <w:rPr>
          <w:rFonts w:eastAsia="Arial Unicode MS"/>
          <w:b/>
          <w:bCs/>
          <w:sz w:val="22"/>
          <w:szCs w:val="22"/>
        </w:rPr>
        <w:t xml:space="preserve">2. </w:t>
      </w:r>
      <w:r w:rsidRPr="0074302B">
        <w:rPr>
          <w:rFonts w:eastAsia="Arial Unicode MS"/>
          <w:b/>
          <w:bCs/>
          <w:sz w:val="22"/>
          <w:szCs w:val="22"/>
        </w:rPr>
        <w:tab/>
        <w:t>Prüfen einer Einsprache</w:t>
      </w:r>
    </w:p>
    <w:p w:rsidR="00370366" w:rsidRDefault="00C852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Die Arbeitsgruppe kommt nach ausführlicher Diskussion</w:t>
      </w:r>
      <w:r w:rsid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zum Schluss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Einsprache zu erheben. Die Hauptgründe dafür sind </w:t>
      </w:r>
    </w:p>
    <w:p w:rsidR="00370366" w:rsidRDefault="00370366" w:rsidP="00370366">
      <w:pPr>
        <w:pStyle w:val="Listenabsatz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ungenügende, bzw. fehlende </w:t>
      </w:r>
      <w:proofErr w:type="spellStart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strassenmässige</w:t>
      </w:r>
      <w:proofErr w:type="spellEnd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Erschliessung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370366" w:rsidRDefault="00370366" w:rsidP="00370366">
      <w:pPr>
        <w:pStyle w:val="Listenabsatz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das Fehlen von Abstellplätzen für Velos,</w:t>
      </w:r>
    </w:p>
    <w:p w:rsidR="00EF15B1" w:rsidRDefault="00370366" w:rsidP="00370366">
      <w:pPr>
        <w:pStyle w:val="Listenabsatz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fehlende</w:t>
      </w:r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Rücksichtsnahme</w:t>
      </w:r>
      <w:proofErr w:type="spellEnd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auf 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die</w:t>
      </w:r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direkt angrenzend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Grünzone und das </w:t>
      </w:r>
      <w:proofErr w:type="spellStart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Seezdelta</w:t>
      </w:r>
      <w:proofErr w:type="spellEnd"/>
      <w:r w:rsidR="00EF15B1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370366" w:rsidRDefault="00EF15B1" w:rsidP="00370366">
      <w:pPr>
        <w:pStyle w:val="Listenabsatz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das fehlende Nutzungskonzept </w:t>
      </w:r>
      <w:r w:rsidR="00370366"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sowie </w:t>
      </w:r>
    </w:p>
    <w:p w:rsidR="00464B6A" w:rsidRPr="00370366" w:rsidRDefault="00370366" w:rsidP="00370366">
      <w:pPr>
        <w:pStyle w:val="Listenabsatz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Absicht, Anlässe mit einer Lautstärke von mehr als 90 </w:t>
      </w:r>
      <w:proofErr w:type="spellStart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db</w:t>
      </w:r>
      <w:proofErr w:type="spellEnd"/>
      <w:r w:rsidRPr="003703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durchzuführen, ohne dass dafür geschützte und schallisolierte Räume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vorhanden sind und die Lüftung über geöffnete Fenster erfolgen soll.</w:t>
      </w:r>
    </w:p>
    <w:p w:rsidR="00370366" w:rsidRPr="0074302B" w:rsidRDefault="003703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4B6A" w:rsidRPr="005C2A16" w:rsidRDefault="00000000" w:rsidP="005C2A16">
      <w:pPr>
        <w:keepNext/>
        <w:spacing w:before="240" w:after="120"/>
        <w:ind w:left="567" w:hanging="567"/>
        <w:outlineLvl w:val="0"/>
        <w:rPr>
          <w:b/>
          <w:bCs/>
          <w:sz w:val="22"/>
          <w:szCs w:val="22"/>
        </w:rPr>
      </w:pPr>
      <w:r w:rsidRPr="0074302B">
        <w:rPr>
          <w:rFonts w:eastAsia="Arial Unicode MS"/>
          <w:b/>
          <w:bCs/>
          <w:sz w:val="22"/>
          <w:szCs w:val="22"/>
        </w:rPr>
        <w:t>3.</w:t>
      </w:r>
      <w:r w:rsidRPr="0074302B">
        <w:rPr>
          <w:rFonts w:eastAsia="Arial Unicode MS"/>
          <w:b/>
          <w:bCs/>
          <w:sz w:val="22"/>
          <w:szCs w:val="22"/>
        </w:rPr>
        <w:tab/>
        <w:t>Beschluss der Arbeitsgruppe</w:t>
      </w:r>
    </w:p>
    <w:p w:rsidR="00EF15B1" w:rsidRDefault="00EF15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Einsprache wird in obigem Sinne von der Protokollführerin verfasst und nach 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Gutheissen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aller heute Anwesenden dem Präsidenten zur Stellungnahme und Unterschrift vorgelegt. Jörg Frei übernimmt diesen Part und reicht die Einsprache fristgerecht ein.</w:t>
      </w:r>
    </w:p>
    <w:p w:rsidR="00EF15B1" w:rsidRDefault="00EF15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5B1" w:rsidRDefault="00EF15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5B1" w:rsidRDefault="00EF15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15B1" w:rsidRDefault="00EF15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7634A" w:rsidRPr="00EF15B1" w:rsidRDefault="00EF15B1" w:rsidP="00EF15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Schluss der Sitzung: 20.30 Uhr</w:t>
      </w:r>
    </w:p>
    <w:p w:rsidR="00464B6A" w:rsidRPr="0074302B" w:rsidRDefault="00464B6A">
      <w:pPr>
        <w:rPr>
          <w:sz w:val="22"/>
          <w:szCs w:val="22"/>
        </w:rPr>
      </w:pPr>
    </w:p>
    <w:p w:rsidR="00464B6A" w:rsidRPr="0074302B" w:rsidRDefault="00000000">
      <w:pPr>
        <w:rPr>
          <w:sz w:val="22"/>
          <w:szCs w:val="22"/>
        </w:rPr>
      </w:pPr>
      <w:r w:rsidRPr="0074302B">
        <w:rPr>
          <w:rFonts w:eastAsia="Arial Unicode MS"/>
          <w:sz w:val="22"/>
          <w:szCs w:val="22"/>
        </w:rPr>
        <w:t>Für das Protokoll: Jacqueline Thommen, 24.02.2024</w:t>
      </w:r>
    </w:p>
    <w:sectPr w:rsidR="00464B6A" w:rsidRPr="0074302B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B96" w:rsidRDefault="00026B96">
      <w:r>
        <w:separator/>
      </w:r>
    </w:p>
  </w:endnote>
  <w:endnote w:type="continuationSeparator" w:id="0">
    <w:p w:rsidR="00026B96" w:rsidRDefault="0002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B6A" w:rsidRDefault="00000000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7634A">
      <w:rPr>
        <w:noProof/>
      </w:rPr>
      <w:t>1</w:t>
    </w:r>
    <w:r>
      <w:fldChar w:fldCharType="end"/>
    </w:r>
  </w:p>
  <w:p w:rsidR="00464B6A" w:rsidRDefault="00000000">
    <w:pPr>
      <w:pStyle w:val="Kopfzeile"/>
      <w:tabs>
        <w:tab w:val="clear" w:pos="9072"/>
        <w:tab w:val="right" w:pos="9046"/>
      </w:tabs>
      <w:ind w:right="360"/>
    </w:pPr>
    <w:r>
      <w:t>Protokoll Arbeitsgruppe Raumplanung, 23.01.2024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B96" w:rsidRDefault="00026B96">
      <w:r>
        <w:separator/>
      </w:r>
    </w:p>
  </w:footnote>
  <w:footnote w:type="continuationSeparator" w:id="0">
    <w:p w:rsidR="00026B96" w:rsidRDefault="0002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B6A" w:rsidRDefault="00464B6A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CBB"/>
    <w:multiLevelType w:val="hybridMultilevel"/>
    <w:tmpl w:val="A6743FD2"/>
    <w:styleLink w:val="Punkte"/>
    <w:lvl w:ilvl="0" w:tplc="E612BF2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EE9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4F4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CE57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18E1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EE8E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C534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C627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69CB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9B25FA"/>
    <w:multiLevelType w:val="hybridMultilevel"/>
    <w:tmpl w:val="A6743FD2"/>
    <w:numStyleLink w:val="Punkte"/>
  </w:abstractNum>
  <w:abstractNum w:abstractNumId="2" w15:restartNumberingAfterBreak="0">
    <w:nsid w:val="3AAA5CCA"/>
    <w:multiLevelType w:val="hybridMultilevel"/>
    <w:tmpl w:val="DD128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29C9"/>
    <w:multiLevelType w:val="hybridMultilevel"/>
    <w:tmpl w:val="0846A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4196876">
    <w:abstractNumId w:val="0"/>
  </w:num>
  <w:num w:numId="2" w16cid:durableId="132018981">
    <w:abstractNumId w:val="1"/>
  </w:num>
  <w:num w:numId="3" w16cid:durableId="1026180500">
    <w:abstractNumId w:val="3"/>
  </w:num>
  <w:num w:numId="4" w16cid:durableId="87412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6A"/>
    <w:rsid w:val="00026B96"/>
    <w:rsid w:val="00370366"/>
    <w:rsid w:val="00464B6A"/>
    <w:rsid w:val="00512393"/>
    <w:rsid w:val="005C2A16"/>
    <w:rsid w:val="0074302B"/>
    <w:rsid w:val="00826640"/>
    <w:rsid w:val="00A7634A"/>
    <w:rsid w:val="00C8529B"/>
    <w:rsid w:val="00CC0A13"/>
    <w:rsid w:val="00E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B0EC8"/>
  <w15:docId w15:val="{422804C5-1DBF-8149-BE88-B451725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numbering" w:customStyle="1" w:styleId="Punkte">
    <w:name w:val="Punkte"/>
    <w:pPr>
      <w:numPr>
        <w:numId w:val="1"/>
      </w:numPr>
    </w:p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Listenabsatz">
    <w:name w:val="List Paragraph"/>
    <w:basedOn w:val="Standard"/>
    <w:uiPriority w:val="34"/>
    <w:qFormat/>
    <w:rsid w:val="0037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017B45-F345-5843-ACDB-DC4E65DB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Thommen</cp:lastModifiedBy>
  <cp:revision>4</cp:revision>
  <dcterms:created xsi:type="dcterms:W3CDTF">2024-01-23T20:43:00Z</dcterms:created>
  <dcterms:modified xsi:type="dcterms:W3CDTF">2024-01-24T17:31:00Z</dcterms:modified>
</cp:coreProperties>
</file>